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Detta dokument behandlar höga naturvärden i avverkningsanmälan A 22410-2026 i Åtvidabergs kommun som inkom 2026-05-12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6448533, E 563909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14 naturvårdsarter hittats: vedtrappmossa (NT, T), björksplintborre (S), blodticka (S, T), bronshjon (S, T), grovticka (S, T), grön sköldmossa (S, T, §8), grönpyrola (S, T), mindre märgborre (S, T), västlig hakmossa (S), vågbandad barkbock (S), blåsippa (T, §9), kransmossa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