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som inkom 2023-01-26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6463645, E 560339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