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som inkom 2024-02-01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6454399, E 562563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