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dokument behandlar höga naturvärden i avverkningsanmälan A 4149-2024 i Åtvidabergs kommun. Denna avverkningsanmälan inkom 2024-02-01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