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23-2024 i Åtvidaber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