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32738-2023 i Åtvidabergs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