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Detta dokument behandlar höga naturvärden i avverkningsanmälan A 4089-2023 i Åtvidabergs kommun som inkom 2023-01-26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6463645, E 560339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entita (NT, T, §4), kattfotslav (NT, T), rynkskinn (NT, T), tallticka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