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2592-2021 i Åtvida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