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blanksvart spiklav (NT), kolflarnlav (NT), kortskaftad ärgspik (NT), motaggsvamp (NT), spillkråka (NT, §4), tallticka (NT), talltita (NT, §4), ullticka (NT), vedskivlav (NT), björksplintborre (S), blomkålssvamp (S), blompraktbagge (S), bronshjon (S), flagellkvastmossa (S), grön sköldmossa (S, §8), kattfotslav (S), mindre märgborre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