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klagomål behandlar höga naturvärden i avverkningsanmälan A 4149-2024 i Åtvidabergs kommun som inkom 2024-02-01 och omfattar 2,2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6454399, E 562563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