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30472-2023 i Åtvidabergs kommun</w:t>
      </w:r>
    </w:p>
    <w:p>
      <w:r>
        <w:t>Denna tillsynsbegäran behandlar höga naturvärden i avverkningsanmälan A 30472-2023 i Åtvidabergs kommun som inkom 2023-07-04 och omfattar 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27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2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6449477, E 563854 i SWEREF 99 TM.</w:t>
      </w:r>
    </w:p>
    <w:p>
      <w:r>
        <w:t>I avverkningsanmälan finns fynd av 2 naturvårdsarter, varav 2 är fridlysta: åkergroda (§4a)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