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dokument behandlar höga naturvärden i avverkningsanmälan A 16609-2026 i Åtvidabergs kommun som inkom 2026-03-31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6447494, E 577237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