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som inkom 2026-05-12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6448666, E 564041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