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som inkom 2022-11-09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