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klagomål behandlar höga naturvärden i avverkningsanmälan A 61104-2022 i Finspångs kommun som inkom 2022-12-20 och omfattar 3,4 ha.</w:t>
      </w:r>
    </w:p>
    <w:p>
      <w:pPr>
        <w:pStyle w:val="Caption"/>
      </w:pPr>
      <w:r>
        <w:drawing>
          <wp:inline xmlns:a="http://schemas.openxmlformats.org/drawingml/2006/main" xmlns:pic="http://schemas.openxmlformats.org/drawingml/2006/picture">
            <wp:extent cx="5257819" cy="5724000"/>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257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6513541, E 556634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