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och inom 6 meter från avverkningsanmälan A 25284-2025 i Finspångs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