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6175-2022 i Finspångs kommun</w:t>
      </w:r>
    </w:p>
    <w:p>
      <w:r>
        <w:t>Detta klagomål behandlar höga naturvärden i avverkningsanmälan A 6175-2022 i Finspångs kommun som inkom 2022-02-07 och omfattar 3,8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6175-2022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6532615, E 552433 i SWEREF 99 TM.</w:t>
      </w:r>
    </w:p>
    <w:p>
      <w:r>
        <w:t>I och inom 11 meter från avverkningsanmälan finns fynd av 7 naturvårdsarter, varav 3 är rödlistade, 1 är fridlyst, 7 är typiska (T) och 3 är signalarter (S): ekticka (NT, T), rosa skärelav (NT, T), tallticka (NT, T), grönpyrola (S, T), kornknutmossa (S, T), mindre märgborre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