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som inkom 2023-07-14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6530736, E 534217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