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som inkom 2022-12-02 och omfattar 15,7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6507768, E 541609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10 naturvårdsarter hittats: fransfladdermus (NT, §4a), lunglav (NT, T), nordfladdermus (NT, §4a), vippärt (NT, T), vårärt (NT, T), hasselticka (S, T), sotlav (S, T), vätteros (S, T), blåsippa (T, §9) och gråskimlig fladdermus (§4a).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fransfladdermus (NT, §4a), nordfladdermus (NT, §4a), blåsippa (T, §9) och gråskimlig fladdermus (§4a).</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