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som inkom 2025-10-17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nordfladdermus (NT, §4a), hasselticka (S, T), dvärgpipistrell (§4a), större brunfladdermus (§4a) och vattenfladdermus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