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som inkom 2022-12-02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6507768, E 541609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fransfladdermus (NT, §4a), lunglav (NT, T), nordfladdermus (NT, §4a), vippärt (NT, T), vårärt (NT, T), hasselticka (S, T), sotlav (S, T), vätteros (S, T), blåsippa (T, §9) och gråskimlig 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blåsippa (T, §9) och gråskimlig 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