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876-2026 i Finspångs kommun</w:t>
      </w:r>
    </w:p>
    <w:p>
      <w:r>
        <w:t>Detta klagomål behandlar höga naturvärden i samrådsanmälan S 876-2026 i Finspångs kommun som inkom 2026-03-26 och omfattar 5,7 ha.</w:t>
      </w:r>
    </w:p>
    <w:p>
      <w:pPr>
        <w:pStyle w:val="Caption"/>
      </w:pPr>
      <w:r>
        <w:drawing>
          <wp:inline xmlns:a="http://schemas.openxmlformats.org/drawingml/2006/main" xmlns:pic="http://schemas.openxmlformats.org/drawingml/2006/picture">
            <wp:extent cx="5486400" cy="3793346"/>
            <wp:docPr id="1" name="Picture 1"/>
            <wp:cNvGraphicFramePr>
              <a:graphicFrameLocks noChangeAspect="1"/>
            </wp:cNvGraphicFramePr>
            <a:graphic>
              <a:graphicData uri="http://schemas.openxmlformats.org/drawingml/2006/picture">
                <pic:pic>
                  <pic:nvPicPr>
                    <pic:cNvPr id="0" name="S 876-2026 karta.png"/>
                    <pic:cNvPicPr/>
                  </pic:nvPicPr>
                  <pic:blipFill>
                    <a:blip r:embed="rId16"/>
                    <a:stretch>
                      <a:fillRect/>
                    </a:stretch>
                  </pic:blipFill>
                  <pic:spPr>
                    <a:xfrm>
                      <a:off x="0" y="0"/>
                      <a:ext cx="5486400" cy="379334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6520927, E 556187 i SWEREF 99 TM.</w:t>
      </w:r>
    </w:p>
    <w:p>
      <w:r>
        <w:t>I samrådsanmälan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