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2026-2022 i Finspån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