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grönsångare (NT, §4), gulsparv (NT, §4) och havsörn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