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33035-2026 i Finspångs kommun</w:t>
      </w:r>
    </w:p>
    <w:p>
      <w:r>
        <w:t>Denna tillsynsbegäran behandlar höga naturvärden i avverkningsanmälan A 33035-2026 i Finspångs kommun som inkom 2026-08-10 och omfattar 8,2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33035-2026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6532798, E 556280 i SWEREF 99 TM.</w:t>
      </w:r>
    </w:p>
    <w:p>
      <w:r>
        <w:t>I och inom 4 meter från avverkningsanmälan finns fynd av 22 naturvårdsarter, varav 7 är rödlistade, 1 är fridlyst, 19 är typiska (T) och 14 är signalarter (S): gammelekslav (NT, T), grynig filtlav (NT, T), kolflarnlav (NT, T), rosa skärelav (NT, T), skorpgelélav (NT), veckticka (NT, T), vårärt (NT, T), barkkornlav (S, T), blåmossa (S, T), bårdlav (S, T), dvärgtufs (S), fällmossa (S, T), grov baronmossa (S, T), guldlockmossa (S, T), gulpudrad spiklav (S, T), kornig nållav (S, T), liten baronmossa (S, T), lönnlav (S), platt fjädermossa (S, T), sotlav (S, T), trubbfjädermossa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gammelekslav (NT, T), grynig filtlav (NT, T), kolflarnlav (NT, T), rosa skärelav (NT, T), veckticka (NT, T), vårärt (NT, T), barkkornlav (S, T), blåmossa (S, T), bårdlav (S, T), fällmossa (S, T), grov baronmossa (S, T), guldlockmossa (S, T), gulpudrad spiklav (S, T), kornig nållav (S, T), liten baronmossa (S, T), platt fjädermossa (S, T), sotlav (S, T), trubbfjädermossa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