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klagomål behandlar höga naturvärden i avverkningsanmälan A 31894-2022 i Finspångs kommun som inkom 2022-08-04 och omfattar 3,7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6531718, E 548975 i SWEREF 99 TM.</w:t>
      </w:r>
    </w:p>
    <w:p>
      <w:r>
        <w:t>I och inom 13 meter från avverkningsanmälan finns fynd av 10 naturvårdsarter, varav 2 är rödlistade, 5 är fridlysta och 4 är signalarter (S): nordfladdermus (NT, §4a), skogsklocka (NT), gulvaxing (S), honungsvaxing (S), igelkottsröksvamp (S), småvaxing (S), dvärgpipistrell (§4a), större brunfladdermus (§4a), åkergroda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