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464-2025 i Fin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