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17 meter från avverkningsanmälan A 27861-2025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