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avverkningsanmälan A 11140-2023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