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14 meter från avverkningsanmälan A 51549-2025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