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klagomål behandlar höga naturvärden i avverkningsanmälan A 4051-2023 i Valdemarsviks kommun som inkom 2023-01-26 och omfattar 2,5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6456819, E 588226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