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64369-2023 i Valdemarsviks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