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7 meter från avverkningsanmälan A 53785-2021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