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49-2023 i Valdemar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