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388-2021 i Valdemar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