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3571-2021 i Linköpings kommun</w:t>
      </w:r>
    </w:p>
    <w:p>
      <w:r>
        <w:t>Detta klagomål behandlar höga naturvärden i samrådsanmälan S 3571-2021 i Linköpings kommun som inkom 2021-06-21 och omfattar 7,3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S 3571-2021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6464951, E 529072 i SWEREF 99 TM.</w:t>
      </w:r>
    </w:p>
    <w:p>
      <w:r>
        <w:t>I samrådsanmälan finns fynd av 12 naturvårdsarter, varav 8 är rödlistade, 9 är typiska (T) och 4 är signalarter (S): ekpricklav (VU), harticka (NT, T), kandelabersvamp (NT, T), lunglav (NT, T), långfibbla (NT), puderfläck (NT), storgröe (NT, T), vedtrappmossa (NT, T), fällmossa (S, T), grov baronmossa (S, T), platt fjädermossa (S,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