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samrådsanmälan S 704-2025 i Linköpings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