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klagomål behandlar höga naturvärden i avverkningsanmälan A 3397-2023 i Linköpings kommun som inkom 2023-01-23 och omfattar 4,1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6459899, E 523276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