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avverkningsanmälan A 62321-2022 i Linköpings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