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5105-2021 i Linköpings kommun</w:t>
      </w:r>
    </w:p>
    <w:p>
      <w:r>
        <w:t>Detta klagomål behandlar höga naturvärden i samrådsanmälan S 5105-2021 i Linköpings kommun som inkom 2021-08-13 och omfattar 0,9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S 5105-2021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6475806, E 545956 i SWEREF 99 TM.</w:t>
      </w:r>
    </w:p>
    <w:p>
      <w:r>
        <w:t>I och inom 25 meter från samrådsanmälan finns fynd av 9 naturvårdsarter, varav 6 är rödlistade, 5 är fridlysta och 4 är typiska (T): bombmurkla (EN, §8), knärot (VU, T, §8), olivinkremla (VU), fjällig taggsvamp s.str. (NT), kryddspindling (NT, T), vårärt (NT, T),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9180807"/>
            <wp:docPr id="2" name="Picture 2"/>
            <wp:cNvGraphicFramePr>
              <a:graphicFrameLocks noChangeAspect="1"/>
            </wp:cNvGraphicFramePr>
            <a:graphic>
              <a:graphicData uri="http://schemas.openxmlformats.org/drawingml/2006/picture">
                <pic:pic>
                  <pic:nvPicPr>
                    <pic:cNvPr id="0" name="S 5105-2021 karta knärot.png"/>
                    <pic:cNvPicPr/>
                  </pic:nvPicPr>
                  <pic:blipFill>
                    <a:blip r:embed="rId17"/>
                    <a:stretch>
                      <a:fillRect/>
                    </a:stretch>
                  </pic:blipFill>
                  <pic:spPr>
                    <a:xfrm>
                      <a:off x="0" y="0"/>
                      <a:ext cx="5486400" cy="91808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6475806, E 545956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