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395-2023 i Linköpin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