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47-2026 i Lin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