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dokument behandlar höga naturvärden i avverkningsanmälan A 90-2024 i Linköpings kommun. Denna avverkningsanmälan inkom 2024-01-02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