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3078-2024 i Linköpings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