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2247-2026 i Li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