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1773-2020 i Linköpings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