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ask (EN), läderbagge (VU, §4a), lunglav (NT), brun nållav (S), fällmossa (S), guldlockmossa (S), hasselticka (S), platt fjädermossa (S), rostfläck (S), skinnlav (S), sotlav (S), tvåblad (S, §8)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