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dokument behandlar höga naturvärden i avverkningsanmälan A 3395-2023 i Linköpings kommun. Denna avverkningsanmälan inkom 2023-01-23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6458560, E 523072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