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20297-2025 i Linköpings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