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36557-2023 i Linköpings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